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3B" w:rsidRDefault="00BA5AA3">
      <w:r>
        <w:t>Na początku nagrania widać radiowóz z włączonymi sygnałami świetlnymi oraz stojącą przy nim policjantkę z Wydziału Ruchu Drogowego. Rozmawia ona z rowerzystą, który stoi tyłem do kamery. Obraz przesuwa się i widać, że za rowerzystą jest również piesza. Obraz zmienia się, pokazane jest skrzyżowanie i narożnik budynku przy którym rozstawione jest rusztowanie okryte materiałem. Przed wejściem jest barierka w biało czerwone pasy oraz duży znak zakazu ruchu pieszych, pod nim widnieje napis: Przejście drugą stroną ulicy. Widać stojącą policjantkę, która rozmawia z dwiema osobami, za barierkami wychodzi zza rusztowania kolejna osoba, która złamała przepisy. Kamera zmienia się i widok jest zza pleców pieszych osób, widać policjantkę legitymującą pieszych. Ujęcie zmienia się, z wnętrza pojazdu widać ulicę, na podszybiu leży czapka policjanta z Wydziału Ruchu Drogowego, dojeżdżają oni do przejścia i widać znaki. Ujęcie ponownie się zmienia, widać przejście dla pieszych, piesi zatrzymują się przed nim i rozglądają, dojeżdża pojazd, który się zatrzymuje i piesi przechodzą. Ujęcie zmienia się, widać zza pleców policjantki radiowóz z włączonymi błyskami oraz przejście po którym idą piesi, dojeżdżające pojazdy zatrzymują się i ustępują pierwszeństwa. Obraz ściemnia się i pojawia się napis Komenda Powiatowa Policji w Świebodzinie. W lewym dolnym rogu widać przez cały film napis Lubuska Policja, przez cały film słychać również stonowaną muzykę.</w:t>
      </w:r>
    </w:p>
    <w:sectPr w:rsidR="0054543B" w:rsidSect="0054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AA3"/>
    <w:rsid w:val="0054543B"/>
    <w:rsid w:val="00B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1245</Characters>
  <Application>Microsoft Office Word</Application>
  <DocSecurity>0</DocSecurity>
  <Lines>10</Lines>
  <Paragraphs>2</Paragraphs>
  <ScaleCrop>false</ScaleCrop>
  <Company>HP Inc.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2023-02-13T10:09:00Z</dcterms:created>
  <dcterms:modified xsi:type="dcterms:W3CDTF">2023-02-13T10:19:00Z</dcterms:modified>
</cp:coreProperties>
</file>